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637DC" w14:textId="77777777" w:rsidR="00E849BE" w:rsidRDefault="00E849BE" w:rsidP="00E849BE">
      <w:pPr>
        <w:pStyle w:val="SemEspaamento"/>
        <w:ind w:right="3117"/>
        <w:jc w:val="both"/>
      </w:pPr>
      <w:r>
        <w:t>EXTRATO DE JUSTIFICATIVA DE INEXIGIBILIDADE DE CHAMAMENTO PÚBLICO PROCESSO ADMINISTRATIVO Nº E:01400.0000000535/2023.</w:t>
      </w:r>
    </w:p>
    <w:p w14:paraId="17099E4F" w14:textId="77777777" w:rsidR="00E849BE" w:rsidRDefault="00E849BE" w:rsidP="00E849BE">
      <w:pPr>
        <w:pStyle w:val="SemEspaamento"/>
        <w:ind w:right="3117"/>
        <w:jc w:val="both"/>
      </w:pPr>
    </w:p>
    <w:p w14:paraId="670AF6B1" w14:textId="77777777" w:rsidR="00E849BE" w:rsidRDefault="00E849BE" w:rsidP="00E849BE">
      <w:pPr>
        <w:pStyle w:val="SemEspaamento"/>
        <w:ind w:right="3117"/>
        <w:jc w:val="both"/>
      </w:pPr>
      <w:r>
        <w:t xml:space="preserve"> </w:t>
      </w:r>
    </w:p>
    <w:p w14:paraId="2AA6D4C5" w14:textId="77777777" w:rsidR="00E849BE" w:rsidRDefault="00E849BE" w:rsidP="00E849BE">
      <w:pPr>
        <w:pStyle w:val="SemEspaamento"/>
        <w:ind w:right="3117"/>
        <w:jc w:val="both"/>
      </w:pPr>
    </w:p>
    <w:p w14:paraId="16775A15" w14:textId="51427061" w:rsidR="00E849BE" w:rsidRDefault="00E849BE" w:rsidP="00E849BE">
      <w:pPr>
        <w:pStyle w:val="SemEspaamento"/>
        <w:ind w:right="3117"/>
        <w:jc w:val="both"/>
      </w:pPr>
      <w:r>
        <w:t xml:space="preserve">PARTES: ADMINISTRAÇÃO PÚBLICA ESTADUAL: O Estado de Alagoas, por intermédio da SECRETARIA DE AGRICULTURA, PECUÁRIA, PESCA E AQUICULTURA - SEAGRI, inscrita no CNPJ sob o n° 12.200.200/001-77 e com sede na Rua Cincinato Pinto, 348, Centro, Maceió/Alagoas, representado, pela  Sra. Carla Dantas Lima e Silva, inscrito no CPF sob o n° 007.871.144-48, Matrícula nº 429-4, conforme autorização governamental realizada através do  Decreto nº 88.538,  publicado em 03 de fevereiro de  2023 no Diário Oficial do Estado de Alagoas e a ORGANIZAÇÃO DA SOCIEDADE CIVIL (OSC): Associação dos Criadores de Alagoas - ACA, inscrita no CNPJ sob o n° 12.375.994/0001-00 e estabelecida, sita: Avenida Siqueira Campos, nº 1295 – Prado – Maceió – Alagoas, neste ato representada por seu Diretor Presidente, </w:t>
      </w:r>
      <w:proofErr w:type="spellStart"/>
      <w:r>
        <w:t>Domício</w:t>
      </w:r>
      <w:proofErr w:type="spellEnd"/>
      <w:r>
        <w:t xml:space="preserve"> José Gregório Arruda Silva, inscrito no CPF sob o nº 505.595.754-91, de acordo com a representação legal conferida pela Eleição e Posse da Associação dos Criadores de Alagoas através da Assembleia Geral realizada no dia 16 de maio de 2019.</w:t>
      </w:r>
    </w:p>
    <w:p w14:paraId="7BC78867" w14:textId="77777777" w:rsidR="00E849BE" w:rsidRDefault="00E849BE" w:rsidP="00E849BE">
      <w:pPr>
        <w:pStyle w:val="SemEspaamento"/>
        <w:ind w:right="3117"/>
        <w:jc w:val="both"/>
      </w:pPr>
    </w:p>
    <w:p w14:paraId="1A4B8392" w14:textId="2013FDBF" w:rsidR="00E849BE" w:rsidRDefault="00E849BE" w:rsidP="00E849BE">
      <w:pPr>
        <w:pStyle w:val="SemEspaamento"/>
        <w:ind w:right="3117"/>
        <w:jc w:val="both"/>
      </w:pPr>
      <w:r>
        <w:t>OBJETO:</w:t>
      </w:r>
      <w:r>
        <w:t xml:space="preserve"> </w:t>
      </w:r>
      <w:r>
        <w:t xml:space="preserve">O objeto do </w:t>
      </w:r>
      <w:r>
        <w:t xml:space="preserve">Termo de Fomento é o apoio aos </w:t>
      </w:r>
      <w:r>
        <w:t>TORNEIOS LEITEIROS BOVINOS E CAPRINOS OFICIAIS DO ESTADO DE ALAGOAS, visando à consecução de finalidades de interesse público e recíproco q</w:t>
      </w:r>
      <w:bookmarkStart w:id="0" w:name="_GoBack"/>
      <w:bookmarkEnd w:id="0"/>
      <w:r>
        <w:t>ue envolvem a transferência de recursos financeiros à OSC, conforme especificações estabelecidas no plano de trabalho.</w:t>
      </w:r>
    </w:p>
    <w:p w14:paraId="5E03473D" w14:textId="77777777" w:rsidR="00E849BE" w:rsidRDefault="00E849BE" w:rsidP="00E849BE">
      <w:pPr>
        <w:pStyle w:val="SemEspaamento"/>
        <w:ind w:right="3117"/>
        <w:jc w:val="both"/>
      </w:pPr>
    </w:p>
    <w:p w14:paraId="3ED0C8C6" w14:textId="77777777" w:rsidR="00E849BE" w:rsidRDefault="00E849BE" w:rsidP="00E849BE">
      <w:pPr>
        <w:pStyle w:val="SemEspaamento"/>
        <w:ind w:right="3117"/>
        <w:jc w:val="both"/>
      </w:pPr>
      <w:r>
        <w:t>JUSTIFICATIVA: Justifica-se a pretensa formalização de parceria com a Organização da Sociedade Civil, denominada Associação dos Criadores de Alagoas - ACA, inscrita no CNPJ sob o n° 12.375.994/0001-00, nos termos do inciso II do art. 3 1 d a Lei Federal nº 13.204, de 2015, o qual dispõe acerca da inexigibilidade de chamamento público face à inviabilidade de competição entre as organizações de sociedade civil, em razão da natureza singular do objeto da parceria; especialmente por se tratar de projeto local, de natureza singular quanto ao seu objeto, constatada total impossibilidade de disputa entre demais Organizações da Sociedade Civil, face às peculiaridades apresentadas, bem como face de todo investimento e estrutura preexistente.</w:t>
      </w:r>
    </w:p>
    <w:p w14:paraId="6AB3370F" w14:textId="77777777" w:rsidR="00E849BE" w:rsidRDefault="00E849BE" w:rsidP="00E849BE">
      <w:pPr>
        <w:pStyle w:val="SemEspaamento"/>
        <w:ind w:right="3117"/>
        <w:jc w:val="both"/>
      </w:pPr>
    </w:p>
    <w:p w14:paraId="78542033" w14:textId="77777777" w:rsidR="00E849BE" w:rsidRDefault="00E849BE" w:rsidP="00E849BE">
      <w:pPr>
        <w:pStyle w:val="SemEspaamento"/>
        <w:ind w:right="3117"/>
        <w:jc w:val="both"/>
      </w:pPr>
      <w:r>
        <w:t>Fica aberto, a partir desta data, o prazo de impugnação, previsto no § 2º do art. 3 2 da Lei Federal 13.204, de 2015.</w:t>
      </w:r>
    </w:p>
    <w:p w14:paraId="4E6437FE" w14:textId="77777777" w:rsidR="00E849BE" w:rsidRDefault="00E849BE" w:rsidP="00E849BE">
      <w:pPr>
        <w:pStyle w:val="SemEspaamento"/>
        <w:ind w:right="3117"/>
        <w:jc w:val="both"/>
      </w:pPr>
    </w:p>
    <w:p w14:paraId="75C4E1AA" w14:textId="77777777" w:rsidR="00E849BE" w:rsidRDefault="00E849BE" w:rsidP="00E849BE">
      <w:pPr>
        <w:pStyle w:val="SemEspaamento"/>
        <w:ind w:right="3117"/>
        <w:jc w:val="both"/>
      </w:pPr>
      <w:r>
        <w:t xml:space="preserve">As impugnações deverão ser encaminhadas através do endereço eletrônico: seagri.supda@gmail.com </w:t>
      </w:r>
    </w:p>
    <w:p w14:paraId="377B5367" w14:textId="77777777" w:rsidR="00E849BE" w:rsidRDefault="00E849BE" w:rsidP="00E849BE">
      <w:pPr>
        <w:pStyle w:val="SemEspaamento"/>
        <w:ind w:right="3117"/>
        <w:jc w:val="both"/>
      </w:pPr>
      <w:r>
        <w:lastRenderedPageBreak/>
        <w:t>Maceió, 28 de março de 2023.</w:t>
      </w:r>
    </w:p>
    <w:p w14:paraId="2C8B70F9" w14:textId="21002604" w:rsidR="00E849BE" w:rsidRDefault="00E849BE" w:rsidP="00E849BE">
      <w:pPr>
        <w:pStyle w:val="SemEspaamento"/>
        <w:ind w:right="3117"/>
        <w:jc w:val="center"/>
      </w:pPr>
    </w:p>
    <w:p w14:paraId="7C79D952" w14:textId="77777777" w:rsidR="00E849BE" w:rsidRDefault="00E849BE" w:rsidP="00E849BE">
      <w:pPr>
        <w:pStyle w:val="SemEspaamento"/>
        <w:ind w:right="3117"/>
        <w:jc w:val="center"/>
      </w:pPr>
    </w:p>
    <w:p w14:paraId="699308F6" w14:textId="77777777" w:rsidR="00E849BE" w:rsidRDefault="00E849BE" w:rsidP="00E849BE">
      <w:pPr>
        <w:pStyle w:val="SemEspaamento"/>
        <w:ind w:right="3117"/>
        <w:jc w:val="center"/>
      </w:pPr>
      <w:r>
        <w:t>CARLA DANTAS LIMA E SILVA</w:t>
      </w:r>
    </w:p>
    <w:p w14:paraId="48E0AC52" w14:textId="77777777" w:rsidR="00E849BE" w:rsidRDefault="00E849BE" w:rsidP="00E849BE">
      <w:pPr>
        <w:pStyle w:val="SemEspaamento"/>
        <w:ind w:right="3117"/>
        <w:jc w:val="center"/>
      </w:pPr>
      <w:r>
        <w:t>Secretária de Estado</w:t>
      </w:r>
    </w:p>
    <w:p w14:paraId="132564EB" w14:textId="77777777" w:rsidR="000A54D7" w:rsidRDefault="000A54D7" w:rsidP="00E849BE">
      <w:pPr>
        <w:pStyle w:val="SemEspaamento"/>
        <w:ind w:right="3117"/>
        <w:jc w:val="center"/>
      </w:pPr>
    </w:p>
    <w:p w14:paraId="35F59C95" w14:textId="77777777" w:rsidR="000A54D7" w:rsidRDefault="000A54D7" w:rsidP="00605235">
      <w:pPr>
        <w:pStyle w:val="SemEspaamento"/>
        <w:ind w:right="3117"/>
        <w:jc w:val="both"/>
      </w:pPr>
    </w:p>
    <w:p w14:paraId="46FE0181" w14:textId="77777777" w:rsidR="000A54D7" w:rsidRDefault="000A54D7" w:rsidP="00605235">
      <w:pPr>
        <w:pStyle w:val="SemEspaamento"/>
        <w:ind w:right="3117"/>
        <w:jc w:val="both"/>
      </w:pPr>
    </w:p>
    <w:sectPr w:rsidR="000A54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272"/>
    <w:rsid w:val="00064869"/>
    <w:rsid w:val="00065613"/>
    <w:rsid w:val="000A54D7"/>
    <w:rsid w:val="000D4CF6"/>
    <w:rsid w:val="0010121B"/>
    <w:rsid w:val="0013697A"/>
    <w:rsid w:val="001B30EC"/>
    <w:rsid w:val="001D3F84"/>
    <w:rsid w:val="00243F2C"/>
    <w:rsid w:val="002B0A1B"/>
    <w:rsid w:val="002D7F66"/>
    <w:rsid w:val="00311874"/>
    <w:rsid w:val="00314953"/>
    <w:rsid w:val="00346DCD"/>
    <w:rsid w:val="00371216"/>
    <w:rsid w:val="003B09AF"/>
    <w:rsid w:val="003C77B8"/>
    <w:rsid w:val="003D1651"/>
    <w:rsid w:val="003D3325"/>
    <w:rsid w:val="003E4ABE"/>
    <w:rsid w:val="003F0F77"/>
    <w:rsid w:val="0041649B"/>
    <w:rsid w:val="0044302F"/>
    <w:rsid w:val="00493313"/>
    <w:rsid w:val="004C01CB"/>
    <w:rsid w:val="00501732"/>
    <w:rsid w:val="00534084"/>
    <w:rsid w:val="00591BDD"/>
    <w:rsid w:val="005C3592"/>
    <w:rsid w:val="005E5943"/>
    <w:rsid w:val="00605235"/>
    <w:rsid w:val="006675C5"/>
    <w:rsid w:val="006A3272"/>
    <w:rsid w:val="006A681E"/>
    <w:rsid w:val="00704683"/>
    <w:rsid w:val="00725F59"/>
    <w:rsid w:val="007462D7"/>
    <w:rsid w:val="00755EAB"/>
    <w:rsid w:val="00794353"/>
    <w:rsid w:val="007B691D"/>
    <w:rsid w:val="00831F0E"/>
    <w:rsid w:val="00863F52"/>
    <w:rsid w:val="0093600B"/>
    <w:rsid w:val="00951844"/>
    <w:rsid w:val="009C6EAA"/>
    <w:rsid w:val="00C00D0B"/>
    <w:rsid w:val="00CB79E1"/>
    <w:rsid w:val="00CF22F9"/>
    <w:rsid w:val="00D504CA"/>
    <w:rsid w:val="00D8012A"/>
    <w:rsid w:val="00E268A5"/>
    <w:rsid w:val="00E62F31"/>
    <w:rsid w:val="00E849BE"/>
    <w:rsid w:val="00E8650C"/>
    <w:rsid w:val="00F17542"/>
    <w:rsid w:val="00F330AC"/>
    <w:rsid w:val="00F55C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E17A0"/>
  <w15:chartTrackingRefBased/>
  <w15:docId w15:val="{969AE320-C037-4968-97BF-EC1D924D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534084"/>
    <w:rPr>
      <w:b/>
      <w:bCs/>
    </w:rPr>
  </w:style>
  <w:style w:type="paragraph" w:styleId="NormalWeb">
    <w:name w:val="Normal (Web)"/>
    <w:basedOn w:val="Normal"/>
    <w:uiPriority w:val="99"/>
    <w:unhideWhenUsed/>
    <w:rsid w:val="0053408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04683"/>
    <w:rPr>
      <w:i/>
      <w:iCs/>
    </w:rPr>
  </w:style>
  <w:style w:type="paragraph" w:styleId="SemEspaamento">
    <w:name w:val="No Spacing"/>
    <w:uiPriority w:val="1"/>
    <w:qFormat/>
    <w:rsid w:val="003D16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45429">
      <w:bodyDiv w:val="1"/>
      <w:marLeft w:val="0"/>
      <w:marRight w:val="0"/>
      <w:marTop w:val="0"/>
      <w:marBottom w:val="0"/>
      <w:divBdr>
        <w:top w:val="none" w:sz="0" w:space="0" w:color="auto"/>
        <w:left w:val="none" w:sz="0" w:space="0" w:color="auto"/>
        <w:bottom w:val="none" w:sz="0" w:space="0" w:color="auto"/>
        <w:right w:val="none" w:sz="0" w:space="0" w:color="auto"/>
      </w:divBdr>
    </w:div>
    <w:div w:id="126777592">
      <w:bodyDiv w:val="1"/>
      <w:marLeft w:val="0"/>
      <w:marRight w:val="0"/>
      <w:marTop w:val="0"/>
      <w:marBottom w:val="0"/>
      <w:divBdr>
        <w:top w:val="none" w:sz="0" w:space="0" w:color="auto"/>
        <w:left w:val="none" w:sz="0" w:space="0" w:color="auto"/>
        <w:bottom w:val="none" w:sz="0" w:space="0" w:color="auto"/>
        <w:right w:val="none" w:sz="0" w:space="0" w:color="auto"/>
      </w:divBdr>
    </w:div>
    <w:div w:id="147621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391</Words>
  <Characters>2115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Liracy</dc:creator>
  <cp:keywords/>
  <dc:description/>
  <cp:lastModifiedBy>Vanessa Santa Rita Palmeira</cp:lastModifiedBy>
  <cp:revision>3</cp:revision>
  <dcterms:created xsi:type="dcterms:W3CDTF">2023-03-29T16:08:00Z</dcterms:created>
  <dcterms:modified xsi:type="dcterms:W3CDTF">2023-03-29T16:10:00Z</dcterms:modified>
</cp:coreProperties>
</file>